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MALCOLM PATRICK  WEBB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