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RAYMOND ANTHONY  WOLF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26, 2022 - 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077 2441060349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