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6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BERNARD FRANCIS  LINSENMEYER III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25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