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LINDA CAROL  VASQUEZ,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