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13 January</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14 January</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15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16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17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Jo  Lane</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054-426-3357</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 </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