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24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25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26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27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28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Eli Ivgis</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54-571-4531</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Liat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50-843-2963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