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07 March</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08 March</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09 March</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10 March</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11 March</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Maurice Franko</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0544200835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