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LARKE LITTLETON  PARR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